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F8" w:rsidRPr="00A417F8" w:rsidRDefault="00A417F8" w:rsidP="00A417F8">
      <w:pPr>
        <w:jc w:val="center"/>
        <w:rPr>
          <w:rFonts w:ascii="Sylfaen" w:hAnsi="Sylfaen" w:cs="Sylfaen"/>
          <w:b/>
          <w:bCs/>
          <w:lang w:val="ka-GE"/>
        </w:rPr>
      </w:pPr>
      <w:r w:rsidRPr="00A417F8">
        <w:rPr>
          <w:rFonts w:ascii="Sylfaen" w:hAnsi="Sylfaen"/>
          <w:b/>
          <w:lang w:val="ka-GE"/>
        </w:rPr>
        <w:t>„გამოყენებითი ბიომეცნიერებები (ბიოტექნოლოგიები)“</w:t>
      </w:r>
      <w:r w:rsidRPr="00A417F8">
        <w:rPr>
          <w:rFonts w:ascii="Sylfaen" w:hAnsi="Sylfaen" w:cs="Sylfaen"/>
          <w:b/>
          <w:bCs/>
          <w:lang w:val="ka-GE"/>
        </w:rPr>
        <w:t xml:space="preserve"> სამაგისტრო პროგრამის</w:t>
      </w:r>
    </w:p>
    <w:p w:rsidR="00A417F8" w:rsidRPr="00A417F8" w:rsidRDefault="00A417F8" w:rsidP="00A417F8">
      <w:pPr>
        <w:jc w:val="center"/>
        <w:rPr>
          <w:rFonts w:ascii="Sylfaen" w:hAnsi="Sylfaen" w:cs="Sylfaen"/>
          <w:b/>
          <w:bCs/>
          <w:lang w:val="ka-GE"/>
        </w:rPr>
      </w:pPr>
      <w:r w:rsidRPr="00A417F8">
        <w:rPr>
          <w:rFonts w:ascii="Sylfaen" w:hAnsi="Sylfaen" w:cs="Sylfaen"/>
          <w:b/>
          <w:bCs/>
          <w:lang w:val="ka-GE"/>
        </w:rPr>
        <w:t>2022-2023 სასწავლო წლის შიდასაუნივერსიტეტო გამოცდის საკითხები</w:t>
      </w:r>
    </w:p>
    <w:p w:rsidR="000E6CEE" w:rsidRPr="00AB4345" w:rsidRDefault="000E6CEE" w:rsidP="000E6CE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B4345" w:rsidRPr="0089273B" w:rsidRDefault="00AB4345" w:rsidP="0089273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9273B">
        <w:rPr>
          <w:rFonts w:ascii="Sylfaen" w:hAnsi="Sylfaen" w:cs="Sylfaen"/>
          <w:b/>
          <w:sz w:val="24"/>
          <w:szCs w:val="24"/>
          <w:lang w:val="ka-GE"/>
        </w:rPr>
        <w:t>გენეტიკა</w:t>
      </w:r>
    </w:p>
    <w:p w:rsidR="00913ECA" w:rsidRPr="00913ECA" w:rsidRDefault="0089273B" w:rsidP="00F754E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B4345" w:rsidRPr="00913ECA">
        <w:rPr>
          <w:rFonts w:ascii="Sylfaen" w:hAnsi="Sylfaen"/>
          <w:sz w:val="24"/>
          <w:szCs w:val="24"/>
          <w:lang w:val="ka-GE"/>
        </w:rPr>
        <w:t>მემკვიდრეობითობის კანონზომიერებები. მენდელიზმი;</w:t>
      </w:r>
      <w:r w:rsidR="00D00F5C" w:rsidRPr="00913ECA">
        <w:rPr>
          <w:rFonts w:ascii="Sylfaen" w:hAnsi="Sylfaen"/>
          <w:sz w:val="24"/>
          <w:szCs w:val="24"/>
        </w:rPr>
        <w:t xml:space="preserve"> </w:t>
      </w:r>
      <w:r w:rsidR="0078627B" w:rsidRPr="00913ECA">
        <w:rPr>
          <w:rFonts w:ascii="Sylfaen" w:hAnsi="Sylfaen"/>
          <w:sz w:val="24"/>
          <w:szCs w:val="24"/>
        </w:rPr>
        <w:t xml:space="preserve"> </w:t>
      </w:r>
    </w:p>
    <w:p w:rsidR="00AB4345" w:rsidRPr="00913ECA" w:rsidRDefault="0089273B" w:rsidP="00F754E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B4345" w:rsidRPr="00913ECA">
        <w:rPr>
          <w:rFonts w:ascii="Sylfaen" w:hAnsi="Sylfaen"/>
          <w:sz w:val="24"/>
          <w:szCs w:val="24"/>
          <w:lang w:val="ka-GE"/>
        </w:rPr>
        <w:t>გენთა ურთიერთქმედების ფორმები;</w:t>
      </w:r>
      <w:r w:rsidR="0078627B" w:rsidRPr="00913ECA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გენთა შეჭიდულობა და კროსინგოვერი;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მემკვიდრეობის ციტოლოგიური საფუძვლები. მიტოზი;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გამრავლების გენეტიკური საფუძვლები. მეიოზი;</w:t>
      </w:r>
      <w:r w:rsidR="00913ECA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მემკვიდრეობის ქიმიური საფუძვლები;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ცვალებადობის ფორმები;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მუტაციების კლასიფიკაცია;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ადამიანის გენეტიკა – კვლევის მეთოდები;</w:t>
      </w:r>
      <w:r w:rsidR="0078627B">
        <w:rPr>
          <w:rFonts w:ascii="Sylfaen" w:hAnsi="Sylfaen"/>
          <w:sz w:val="24"/>
          <w:szCs w:val="24"/>
        </w:rPr>
        <w:t xml:space="preserve"> </w:t>
      </w:r>
    </w:p>
    <w:p w:rsidR="00AB4345" w:rsidRDefault="00AB4345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გენეტიკური დაავადებების კლასიფიკაცია.</w:t>
      </w:r>
    </w:p>
    <w:p w:rsidR="00AB4345" w:rsidRPr="0089273B" w:rsidRDefault="00AB4345" w:rsidP="000E6CEE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AB4345" w:rsidRPr="0089273B" w:rsidRDefault="00324200" w:rsidP="0089273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9273B">
        <w:rPr>
          <w:rFonts w:ascii="Sylfaen" w:hAnsi="Sylfaen" w:cs="Sylfaen"/>
          <w:b/>
          <w:sz w:val="24"/>
          <w:szCs w:val="24"/>
          <w:lang w:val="ka-GE"/>
        </w:rPr>
        <w:t>უჯრედი</w:t>
      </w:r>
    </w:p>
    <w:p w:rsidR="00AB4345" w:rsidRPr="0089273B" w:rsidRDefault="00AB4345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89273B">
        <w:rPr>
          <w:rFonts w:ascii="Sylfaen" w:hAnsi="Sylfaen" w:cs="Sylfaen"/>
          <w:sz w:val="24"/>
          <w:szCs w:val="24"/>
          <w:lang w:val="ka-GE"/>
        </w:rPr>
        <w:t>უჯრედის</w:t>
      </w:r>
      <w:r w:rsidRPr="0089273B">
        <w:rPr>
          <w:rFonts w:ascii="Sylfaen" w:hAnsi="Sylfaen"/>
          <w:sz w:val="24"/>
          <w:szCs w:val="24"/>
          <w:lang w:val="ka-GE"/>
        </w:rPr>
        <w:t xml:space="preserve"> ქიმიური შედგენილობა. ცილები;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უჯრედის ქიმიური შედგენილობა. ნუკლეინის მჟავები;</w:t>
      </w:r>
      <w:r w:rsidR="00913ECA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მორფოლოგია. პლაზმური მემბრანის ფუნქციები და აგებულება;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ნივთიერებათა ტრანსპორტი;</w:t>
      </w:r>
      <w:r w:rsidR="00324200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უჯრედის ერთმემბრანიანი ორგანელები;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913ECA" w:rsidRPr="00913ECA" w:rsidRDefault="0089273B" w:rsidP="00E5093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B4345" w:rsidRPr="00913ECA">
        <w:rPr>
          <w:rFonts w:ascii="Sylfaen" w:hAnsi="Sylfaen"/>
          <w:sz w:val="24"/>
          <w:szCs w:val="24"/>
          <w:lang w:val="ka-GE"/>
        </w:rPr>
        <w:t>უჯრედის ორმემბრანიანი ორგანელები;</w:t>
      </w:r>
      <w:r w:rsidR="00D00F5C" w:rsidRPr="00913ECA">
        <w:rPr>
          <w:rFonts w:ascii="Sylfaen" w:hAnsi="Sylfaen"/>
          <w:sz w:val="24"/>
          <w:szCs w:val="24"/>
        </w:rPr>
        <w:t xml:space="preserve">  </w:t>
      </w:r>
    </w:p>
    <w:p w:rsidR="00AB4345" w:rsidRPr="00913ECA" w:rsidRDefault="0089273B" w:rsidP="00E5093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B4345" w:rsidRPr="00913ECA">
        <w:rPr>
          <w:rFonts w:ascii="Sylfaen" w:hAnsi="Sylfaen"/>
          <w:sz w:val="24"/>
          <w:szCs w:val="24"/>
          <w:lang w:val="ka-GE"/>
        </w:rPr>
        <w:t>უჯრედის უმემბრანო ორგანელები;</w:t>
      </w:r>
      <w:r w:rsidR="00D00F5C" w:rsidRPr="00913ECA">
        <w:rPr>
          <w:rFonts w:ascii="Sylfaen" w:hAnsi="Sylfaen"/>
          <w:sz w:val="24"/>
          <w:szCs w:val="24"/>
        </w:rPr>
        <w:t xml:space="preserve"> 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ბირთვის ულტრასტრუქტურა;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ქრომოსომების ქიმიური და სტრუქტურული ორგანიზაცია;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AB4345" w:rsidRDefault="00AB4345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უჯრედის სასიცოცხლო ციკლი.</w:t>
      </w:r>
      <w:r w:rsidR="00D00F5C">
        <w:rPr>
          <w:rFonts w:ascii="Sylfaen" w:hAnsi="Sylfaen"/>
          <w:sz w:val="24"/>
          <w:szCs w:val="24"/>
        </w:rPr>
        <w:t xml:space="preserve">  </w:t>
      </w:r>
    </w:p>
    <w:p w:rsidR="00AB4345" w:rsidRDefault="00AB4345" w:rsidP="000E6CEE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B4345" w:rsidRPr="0089273B" w:rsidRDefault="00AB4345" w:rsidP="0089273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9273B">
        <w:rPr>
          <w:rFonts w:ascii="Sylfaen" w:hAnsi="Sylfaen" w:cs="Sylfaen"/>
          <w:b/>
          <w:sz w:val="24"/>
          <w:szCs w:val="24"/>
          <w:lang w:val="ka-GE"/>
        </w:rPr>
        <w:t>მოლეკულური</w:t>
      </w:r>
      <w:r w:rsidRPr="0089273B">
        <w:rPr>
          <w:rFonts w:ascii="Sylfaen" w:hAnsi="Sylfaen"/>
          <w:b/>
          <w:sz w:val="24"/>
          <w:szCs w:val="24"/>
          <w:lang w:val="ka-GE"/>
        </w:rPr>
        <w:t xml:space="preserve"> ბიოლოგია</w:t>
      </w:r>
    </w:p>
    <w:p w:rsidR="00AB4345" w:rsidRPr="0089273B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 xml:space="preserve"> </w:t>
      </w:r>
      <w:r w:rsidR="00AB4345" w:rsidRPr="0089273B">
        <w:rPr>
          <w:rFonts w:ascii="Sylfaen" w:hAnsi="Sylfaen" w:cs="Sylfaen"/>
          <w:sz w:val="24"/>
          <w:szCs w:val="24"/>
          <w:lang w:val="ka-GE"/>
        </w:rPr>
        <w:t>დნმ</w:t>
      </w:r>
      <w:r w:rsidR="00AB4345" w:rsidRPr="0089273B">
        <w:rPr>
          <w:rFonts w:ascii="Sylfaen" w:hAnsi="Sylfaen"/>
          <w:sz w:val="24"/>
          <w:szCs w:val="24"/>
          <w:lang w:val="ka-GE"/>
        </w:rPr>
        <w:t>–ის რეპლიკაცია;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რეპარაცია;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რეკომბინაცია;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ტრანსკრიპცია;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პროცესინგი, სპლაისინგი;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ტრანსლაცია. ამინომჟავების აქტივაცია;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ტრანსლაცია. ცილის სინთეზის ეტაპები;</w:t>
      </w:r>
      <w:r w:rsidR="004652E5">
        <w:rPr>
          <w:rFonts w:ascii="Sylfaen" w:hAnsi="Sylfaen"/>
          <w:sz w:val="24"/>
          <w:szCs w:val="24"/>
        </w:rPr>
        <w:t xml:space="preserve"> 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ოპერონის ჰიპოთეზა;</w:t>
      </w:r>
    </w:p>
    <w:p w:rsidR="00AB4345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B4345">
        <w:rPr>
          <w:rFonts w:ascii="Sylfaen" w:hAnsi="Sylfaen"/>
          <w:sz w:val="24"/>
          <w:szCs w:val="24"/>
          <w:lang w:val="ka-GE"/>
        </w:rPr>
        <w:t>სეკვენირების მეთოდი;</w:t>
      </w:r>
    </w:p>
    <w:p w:rsidR="00AB4345" w:rsidRPr="00A11EE3" w:rsidRDefault="00AB4345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დნმ–ის ეგზონ–ინტრონული ორგანიზაცია. </w:t>
      </w:r>
    </w:p>
    <w:p w:rsidR="00A11EE3" w:rsidRDefault="00A11EE3" w:rsidP="000E6CEE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A11EE3" w:rsidRPr="0089273B" w:rsidRDefault="00A11EE3" w:rsidP="0089273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89273B">
        <w:rPr>
          <w:rFonts w:ascii="Sylfaen" w:hAnsi="Sylfaen" w:cs="Sylfaen"/>
          <w:b/>
          <w:sz w:val="24"/>
          <w:szCs w:val="24"/>
        </w:rPr>
        <w:t>მიკრობიოლოგია</w:t>
      </w:r>
      <w:proofErr w:type="spellEnd"/>
      <w:r w:rsidRPr="0089273B">
        <w:rPr>
          <w:rFonts w:ascii="Sylfaen" w:hAnsi="Sylfaen"/>
          <w:b/>
          <w:sz w:val="24"/>
          <w:szCs w:val="24"/>
        </w:rPr>
        <w:t>–</w:t>
      </w:r>
      <w:proofErr w:type="spellStart"/>
      <w:r w:rsidRPr="0089273B">
        <w:rPr>
          <w:rFonts w:ascii="Sylfaen" w:hAnsi="Sylfaen"/>
          <w:b/>
          <w:sz w:val="24"/>
          <w:szCs w:val="24"/>
        </w:rPr>
        <w:t>ვირუსოლოგია</w:t>
      </w:r>
      <w:proofErr w:type="spellEnd"/>
    </w:p>
    <w:p w:rsidR="00A11EE3" w:rsidRPr="0089273B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 xml:space="preserve"> </w:t>
      </w:r>
      <w:r w:rsidR="00A11EE3" w:rsidRPr="0089273B">
        <w:rPr>
          <w:rFonts w:ascii="Sylfaen" w:hAnsi="Sylfaen" w:cs="Sylfaen"/>
          <w:sz w:val="24"/>
          <w:szCs w:val="24"/>
          <w:lang w:val="ka-GE"/>
        </w:rPr>
        <w:t>ბაქტერიების</w:t>
      </w:r>
      <w:r w:rsidR="00A11EE3" w:rsidRPr="0089273B">
        <w:rPr>
          <w:rFonts w:ascii="Sylfaen" w:hAnsi="Sylfaen"/>
          <w:sz w:val="24"/>
          <w:szCs w:val="24"/>
          <w:lang w:val="ka-GE"/>
        </w:rPr>
        <w:t xml:space="preserve"> კლასიფიკაცია. ბაქტერიების კლასიფიკაციის პრინციპები, ტაქსონომიური სისტემები, ბაქტერიების ბერჯის სარკვევი.</w:t>
      </w:r>
      <w:r>
        <w:rPr>
          <w:rFonts w:ascii="Sylfaen" w:hAnsi="Sylfaen"/>
          <w:sz w:val="24"/>
          <w:szCs w:val="24"/>
        </w:rPr>
        <w:t xml:space="preserve"> </w:t>
      </w:r>
    </w:p>
    <w:p w:rsidR="0089273B" w:rsidRPr="0089273B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lastRenderedPageBreak/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>ბაქტერიების მორფოლოგია. კოკები, ჩხირისებრი ბაქტერიები, მოხრილი ფორმები. აქტინომიცეტები ანუ სხივისებრი სოკოები. ობის სოკოები, საფუვრები და საფუვრებისმაგვარი სოკოები.</w:t>
      </w:r>
      <w:r>
        <w:rPr>
          <w:rFonts w:ascii="Sylfaen" w:hAnsi="Sylfaen"/>
          <w:sz w:val="24"/>
          <w:szCs w:val="24"/>
        </w:rPr>
        <w:t xml:space="preserve">  </w:t>
      </w:r>
    </w:p>
    <w:p w:rsidR="00E16848" w:rsidRPr="0089273B" w:rsidRDefault="0089273B" w:rsidP="00E1684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 xml:space="preserve">მიკრობული უჯრედის აგებულება. უჯრედის კედელი, კაფსულა, ციტოპლაზმური  მემბრანა, ციტოპლაზმა, ნუკლეოიდი, რიბოსომები, ბაქტერიული უჯრედის ჩანართები, პროტოპლასტი, სფეროპლასტი, </w:t>
      </w:r>
      <w:r w:rsidR="00A11EE3">
        <w:rPr>
          <w:rFonts w:ascii="Times New Roman" w:hAnsi="Times New Roman" w:cs="Times New Roman"/>
          <w:sz w:val="24"/>
          <w:szCs w:val="24"/>
          <w:lang w:val="ka-GE"/>
        </w:rPr>
        <w:t>L</w:t>
      </w:r>
      <w:r w:rsidR="00A11EE3">
        <w:rPr>
          <w:rFonts w:ascii="Sylfaen" w:hAnsi="Sylfaen"/>
          <w:sz w:val="24"/>
          <w:szCs w:val="24"/>
          <w:lang w:val="ka-GE"/>
        </w:rPr>
        <w:t>–ფორმები.</w:t>
      </w:r>
    </w:p>
    <w:p w:rsidR="00913ECA" w:rsidRPr="00913ECA" w:rsidRDefault="0089273B" w:rsidP="00AD4F6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A11EE3" w:rsidRPr="00913ECA">
        <w:rPr>
          <w:rFonts w:ascii="Sylfaen" w:hAnsi="Sylfaen"/>
          <w:sz w:val="24"/>
          <w:szCs w:val="24"/>
          <w:lang w:val="ka-GE"/>
        </w:rPr>
        <w:t>ბაქტერიების ფიზიოლოგია. ბაქტერიების კვების ტიპები. ბაქტერიულ უჯრედში საკვები ნივთიერებების ტრანსპორტი. ბაქტერიების საკვები ნიადაგები.</w:t>
      </w:r>
      <w:r w:rsidR="00E16848" w:rsidRPr="00913ECA">
        <w:rPr>
          <w:rFonts w:ascii="Sylfaen" w:hAnsi="Sylfaen"/>
          <w:sz w:val="24"/>
          <w:szCs w:val="24"/>
        </w:rPr>
        <w:t xml:space="preserve"> </w:t>
      </w:r>
    </w:p>
    <w:p w:rsidR="00A11EE3" w:rsidRPr="00913ECA" w:rsidRDefault="0089273B" w:rsidP="00AD4F6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 w:cs="Sylfaen"/>
          <w:sz w:val="24"/>
          <w:szCs w:val="24"/>
        </w:rPr>
        <w:t xml:space="preserve"> </w:t>
      </w:r>
      <w:r w:rsidR="00A11EE3" w:rsidRPr="00913ECA">
        <w:rPr>
          <w:rFonts w:ascii="Sylfaen" w:hAnsi="Sylfaen" w:cs="Sylfaen"/>
          <w:sz w:val="24"/>
          <w:szCs w:val="24"/>
          <w:lang w:val="ka-GE"/>
        </w:rPr>
        <w:t>ბაქტერიების</w:t>
      </w:r>
      <w:r w:rsidR="00A11EE3" w:rsidRPr="00913ECA">
        <w:rPr>
          <w:rFonts w:ascii="Sylfaen" w:hAnsi="Sylfaen"/>
          <w:sz w:val="24"/>
          <w:szCs w:val="24"/>
          <w:lang w:val="ka-GE"/>
        </w:rPr>
        <w:t xml:space="preserve"> ბიოქიმია. ენერგეტიკული ცვლის თავისებურებები, ბაქტერიების სუნთქვა. ენერგიის მიღება სუბსტრატული ფოსფორილირებით, დუღილი. ბაქტერიების ზრდა, გამრავლება, განვითარების ფაზები. ბაქტერიების ენდოსპორები. </w:t>
      </w:r>
      <w:r w:rsidR="00E16848" w:rsidRPr="00913ECA">
        <w:rPr>
          <w:rFonts w:ascii="Sylfaen" w:hAnsi="Sylfaen"/>
          <w:sz w:val="24"/>
          <w:szCs w:val="24"/>
        </w:rPr>
        <w:t xml:space="preserve"> </w:t>
      </w:r>
    </w:p>
    <w:p w:rsidR="00A11EE3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>ბაქტერიების გენეტიკა. ბაქტერიების გენეტიკური თავისებურებები. ბაქტერიებში გენეტიკური მასალის მიმოცვლის ფორმები (რეკომბინაცია).</w:t>
      </w:r>
      <w:r w:rsidR="00E16848">
        <w:rPr>
          <w:rFonts w:ascii="Sylfaen" w:hAnsi="Sylfaen"/>
          <w:sz w:val="24"/>
          <w:szCs w:val="24"/>
        </w:rPr>
        <w:t xml:space="preserve"> </w:t>
      </w:r>
    </w:p>
    <w:p w:rsidR="00A11EE3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 xml:space="preserve">მიკროორგანიზმებზე გარემოს ფაქტორების მოქმედება. ფიზიკური ფაქტორების მოქმედება. ქიმიური ფაქტორების მოქმედება. </w:t>
      </w:r>
    </w:p>
    <w:p w:rsidR="00A11EE3" w:rsidRDefault="0089273B" w:rsidP="0089273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A11EE3">
        <w:rPr>
          <w:rFonts w:ascii="Sylfaen" w:hAnsi="Sylfaen"/>
          <w:sz w:val="24"/>
          <w:szCs w:val="24"/>
          <w:lang w:val="ka-GE"/>
        </w:rPr>
        <w:t xml:space="preserve">მიკროორგანიზმთა ეკოლოგია. მიკრობები და დედამიწის ბიოსფერო. ნიადაგის მიკროფლორა. წყლის მიკროფლორა. </w:t>
      </w:r>
      <w:r w:rsidR="009E376C">
        <w:rPr>
          <w:rFonts w:ascii="Sylfaen" w:hAnsi="Sylfaen"/>
          <w:sz w:val="24"/>
          <w:szCs w:val="24"/>
          <w:lang w:val="ka-GE"/>
        </w:rPr>
        <w:t>ჰაერის მიკროფლორა. ადამიანის ორგანიზმის ძირითადი ბიოცენოზების დახასიათება.</w:t>
      </w:r>
      <w:r w:rsidR="00884D74">
        <w:rPr>
          <w:rFonts w:ascii="Sylfaen" w:hAnsi="Sylfaen"/>
          <w:sz w:val="24"/>
          <w:szCs w:val="24"/>
        </w:rPr>
        <w:t xml:space="preserve"> </w:t>
      </w:r>
    </w:p>
    <w:p w:rsidR="00913ECA" w:rsidRDefault="0089273B" w:rsidP="009A647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/>
          <w:sz w:val="24"/>
          <w:szCs w:val="24"/>
        </w:rPr>
        <w:t xml:space="preserve"> </w:t>
      </w:r>
      <w:r w:rsidR="009E376C" w:rsidRPr="00913ECA">
        <w:rPr>
          <w:rFonts w:ascii="Sylfaen" w:hAnsi="Sylfaen"/>
          <w:sz w:val="24"/>
          <w:szCs w:val="24"/>
          <w:lang w:val="ka-GE"/>
        </w:rPr>
        <w:t xml:space="preserve">მიკროორგანიზმთა მონაწილეობა ძირითადი ბიოგენური ელემენტების ტრანსფორმაციაში. ნახშირბადის ტრანსფორმაცია. აზოტშემცველი ნივთიერებების ტრანსფორმაცია. </w:t>
      </w:r>
    </w:p>
    <w:p w:rsidR="009E376C" w:rsidRPr="00913ECA" w:rsidRDefault="009E376C" w:rsidP="009A647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913ECA">
        <w:rPr>
          <w:rFonts w:ascii="Sylfaen" w:hAnsi="Sylfaen" w:cs="Sylfaen"/>
          <w:sz w:val="24"/>
          <w:szCs w:val="24"/>
          <w:lang w:val="ka-GE"/>
        </w:rPr>
        <w:t>ვირუს</w:t>
      </w:r>
      <w:r w:rsidRPr="00913ECA">
        <w:rPr>
          <w:rFonts w:ascii="Sylfaen" w:hAnsi="Sylfaen"/>
          <w:sz w:val="24"/>
          <w:szCs w:val="24"/>
          <w:lang w:val="ka-GE"/>
        </w:rPr>
        <w:t>ები, ბაქტერიოფაგები. ვირუსების მორფოლოგია, სტრუქტურა, ქიმიური</w:t>
      </w:r>
      <w:r w:rsidR="009E725F" w:rsidRPr="00913ECA">
        <w:rPr>
          <w:rFonts w:ascii="Sylfaen" w:hAnsi="Sylfaen"/>
          <w:sz w:val="24"/>
          <w:szCs w:val="24"/>
          <w:lang w:val="ka-GE"/>
        </w:rPr>
        <w:t xml:space="preserve"> შედგენილობა. ვირუსისა და უჯრედის ურთიერთქმედება.</w:t>
      </w:r>
      <w:r w:rsidR="00884D74" w:rsidRPr="00913ECA">
        <w:rPr>
          <w:rFonts w:ascii="Sylfaen" w:hAnsi="Sylfaen"/>
          <w:sz w:val="24"/>
          <w:szCs w:val="24"/>
        </w:rPr>
        <w:t xml:space="preserve"> </w:t>
      </w:r>
    </w:p>
    <w:p w:rsidR="00324200" w:rsidRDefault="00324200" w:rsidP="000E6CEE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0E6CEE" w:rsidRDefault="000E6CEE" w:rsidP="000E6CE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24200" w:rsidRPr="00CB3165" w:rsidRDefault="00324200" w:rsidP="000E6CE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CB3165">
        <w:rPr>
          <w:rFonts w:ascii="Sylfaen" w:hAnsi="Sylfaen"/>
          <w:b/>
          <w:sz w:val="24"/>
          <w:szCs w:val="24"/>
          <w:lang w:val="ka-GE"/>
        </w:rPr>
        <w:t>ლიტერატურა</w:t>
      </w:r>
    </w:p>
    <w:p w:rsidR="00D84660" w:rsidRPr="00795AE2" w:rsidRDefault="00D84660" w:rsidP="00D84660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  <w:bCs/>
          <w:lang w:val="ka-GE"/>
        </w:rPr>
      </w:pPr>
      <w:r w:rsidRPr="00795AE2">
        <w:rPr>
          <w:rFonts w:ascii="Sylfaen" w:hAnsi="Sylfaen"/>
          <w:bCs/>
          <w:lang w:val="ka-GE"/>
        </w:rPr>
        <w:t>ა. შათირიშვილი, ნ. დვალიშვილი. ზოგადი გენეტიკა. თბილისი 2017</w:t>
      </w:r>
    </w:p>
    <w:p w:rsidR="00CB3165" w:rsidRDefault="008343CB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თ. </w:t>
      </w:r>
      <w:r w:rsidR="00CB3165">
        <w:rPr>
          <w:rFonts w:ascii="Sylfaen" w:hAnsi="Sylfaen"/>
          <w:lang w:val="ka-GE"/>
        </w:rPr>
        <w:t>ლეჟავა</w:t>
      </w:r>
      <w:r>
        <w:rPr>
          <w:rFonts w:ascii="Sylfaen" w:hAnsi="Sylfaen"/>
          <w:lang w:val="ka-GE"/>
        </w:rPr>
        <w:t>.</w:t>
      </w:r>
      <w:r w:rsidR="00CB3165">
        <w:rPr>
          <w:rFonts w:ascii="Sylfaen" w:hAnsi="Sylfaen"/>
          <w:lang w:val="ka-GE"/>
        </w:rPr>
        <w:t xml:space="preserve">  უჯრედის გენეტიკა. თსუ. გამომცემლობა 2004</w:t>
      </w:r>
    </w:p>
    <w:p w:rsidR="00CB3165" w:rsidRDefault="00CB3165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გ. თუმანიშვილი, დ. ძიძიგური. ციტოლოგია. თსუ. 2006</w:t>
      </w:r>
    </w:p>
    <w:p w:rsidR="00CB3165" w:rsidRDefault="00CB3165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გ. თუმანიშვილი. ელემენტარული ციტოლოგია. თსუ. 1998</w:t>
      </w:r>
    </w:p>
    <w:p w:rsidR="00CB3165" w:rsidRDefault="008343CB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ნ. </w:t>
      </w:r>
      <w:r w:rsidR="00CB3165">
        <w:rPr>
          <w:rFonts w:ascii="Sylfaen" w:hAnsi="Sylfaen"/>
          <w:lang w:val="ka-GE"/>
        </w:rPr>
        <w:t>ღაჭავა</w:t>
      </w:r>
      <w:r>
        <w:rPr>
          <w:rFonts w:ascii="Sylfaen" w:hAnsi="Sylfaen"/>
          <w:lang w:val="ka-GE"/>
        </w:rPr>
        <w:t xml:space="preserve">, მ. </w:t>
      </w:r>
      <w:r w:rsidR="00CB3165">
        <w:rPr>
          <w:rFonts w:ascii="Sylfaen" w:hAnsi="Sylfaen"/>
          <w:lang w:val="ka-GE"/>
        </w:rPr>
        <w:t>გაბრიჭიძე. მოლეკულური ბიოლოგიის შესავალი. 2013</w:t>
      </w:r>
    </w:p>
    <w:p w:rsidR="009E725F" w:rsidRDefault="008343CB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მ. </w:t>
      </w:r>
      <w:r w:rsidR="009E725F">
        <w:rPr>
          <w:rFonts w:ascii="Sylfaen" w:hAnsi="Sylfaen"/>
          <w:lang w:val="ka-GE"/>
        </w:rPr>
        <w:t>გაბელაშვილი–ბრეგაძე. მიკრობიოლოგია. ქუთაისი, 2009</w:t>
      </w:r>
    </w:p>
    <w:p w:rsidR="009E725F" w:rsidRPr="007B6A84" w:rsidRDefault="008343CB" w:rsidP="000E6CEE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გ. </w:t>
      </w:r>
      <w:r w:rsidR="009E725F">
        <w:rPr>
          <w:rFonts w:ascii="Sylfaen" w:hAnsi="Sylfaen"/>
          <w:lang w:val="ka-GE"/>
        </w:rPr>
        <w:t>გოგიჩაძე. სამედიცინო მიკრობიოლოგია. თბილისი, 2007</w:t>
      </w:r>
    </w:p>
    <w:p w:rsidR="00324200" w:rsidRPr="00324200" w:rsidRDefault="00324200" w:rsidP="000E6CEE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sectPr w:rsidR="00324200" w:rsidRPr="00324200" w:rsidSect="00AB43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FB4"/>
    <w:multiLevelType w:val="hybridMultilevel"/>
    <w:tmpl w:val="3646A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F1D68"/>
    <w:multiLevelType w:val="hybridMultilevel"/>
    <w:tmpl w:val="EDFC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66714"/>
    <w:multiLevelType w:val="multilevel"/>
    <w:tmpl w:val="C3E2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584028"/>
    <w:multiLevelType w:val="hybridMultilevel"/>
    <w:tmpl w:val="31C8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164E6"/>
    <w:multiLevelType w:val="multilevel"/>
    <w:tmpl w:val="1CD47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FC31916"/>
    <w:multiLevelType w:val="multilevel"/>
    <w:tmpl w:val="298EB1F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9912BAC"/>
    <w:multiLevelType w:val="hybridMultilevel"/>
    <w:tmpl w:val="7430B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D518A"/>
    <w:multiLevelType w:val="hybridMultilevel"/>
    <w:tmpl w:val="E4484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4345"/>
    <w:rsid w:val="000E6CEE"/>
    <w:rsid w:val="00324200"/>
    <w:rsid w:val="004652E5"/>
    <w:rsid w:val="004C4955"/>
    <w:rsid w:val="0078627B"/>
    <w:rsid w:val="008343CB"/>
    <w:rsid w:val="00884D74"/>
    <w:rsid w:val="0089273B"/>
    <w:rsid w:val="00913ECA"/>
    <w:rsid w:val="009E376C"/>
    <w:rsid w:val="009E725F"/>
    <w:rsid w:val="00A11EE3"/>
    <w:rsid w:val="00A31785"/>
    <w:rsid w:val="00A417F8"/>
    <w:rsid w:val="00A44687"/>
    <w:rsid w:val="00AB4345"/>
    <w:rsid w:val="00C07EA3"/>
    <w:rsid w:val="00C1777E"/>
    <w:rsid w:val="00CB3165"/>
    <w:rsid w:val="00D00F5C"/>
    <w:rsid w:val="00D84660"/>
    <w:rsid w:val="00E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6769E-0B7C-43FC-B0A8-49CD2306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ComLand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Ekaterine Ukleba</cp:lastModifiedBy>
  <cp:revision>16</cp:revision>
  <dcterms:created xsi:type="dcterms:W3CDTF">2013-09-09T09:26:00Z</dcterms:created>
  <dcterms:modified xsi:type="dcterms:W3CDTF">2022-08-29T06:37:00Z</dcterms:modified>
</cp:coreProperties>
</file>